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B1ED9" w14:textId="77777777" w:rsidR="006D5450" w:rsidRDefault="006D5450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2875CEAC" w14:textId="2D367AA0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754A713D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3940A8">
        <w:rPr>
          <w:rFonts w:ascii="Cambria" w:hAnsi="Cambria"/>
          <w:b/>
          <w:sz w:val="24"/>
          <w:szCs w:val="24"/>
        </w:rPr>
        <w:t>3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3940A8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93DEBAE" w14:textId="77777777" w:rsidR="00286101" w:rsidRDefault="00286101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8B08A14" w14:textId="036D0AA4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6162BD5E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ED794B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3229F333" w14:textId="77777777" w:rsidR="00767475" w:rsidRPr="00AE00A7" w:rsidRDefault="00767475" w:rsidP="007D1AAA">
      <w:pPr>
        <w:spacing w:line="276" w:lineRule="auto"/>
        <w:rPr>
          <w:rFonts w:ascii="Cambria" w:hAnsi="Cambria"/>
          <w:color w:val="984806" w:themeColor="accent6" w:themeShade="8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AE00A7">
        <w:rPr>
          <w:rFonts w:ascii="Cambria" w:hAnsi="Cambria"/>
          <w:color w:val="984806" w:themeColor="accent6" w:themeShade="80"/>
          <w:u w:val="single"/>
        </w:rPr>
        <w:t>inwestycje</w:t>
      </w:r>
      <w:r w:rsidRPr="00AE00A7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AE00A7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AE00A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</w:rPr>
      </w:pPr>
      <w:r w:rsidRPr="00AE00A7">
        <w:rPr>
          <w:rFonts w:ascii="Cambria" w:hAnsi="Cambria"/>
          <w:color w:val="984806" w:themeColor="accent6" w:themeShade="8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14:paraId="56FCB21C" w14:textId="77777777" w:rsidR="00767475" w:rsidRPr="00685447" w:rsidRDefault="008B45E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1DE8FDE">
          <v:rect id="Prostokąt 15" o:spid="_x0000_s2050" style="position:absolute;left:0;text-align:left;margin-left:17.8pt;margin-top:3.15pt;width:18.9pt;height:18.2pt;z-index:25165619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77777777" w:rsidR="00767475" w:rsidRPr="00685447" w:rsidRDefault="008B45E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62422B90">
          <v:rect id="Prostokąt 16" o:spid="_x0000_s2051" style="position:absolute;left:0;text-align:left;margin-left:17.8pt;margin-top:3.15pt;width:18.9pt;height:18.2pt;z-index:251657216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72B70E9" w14:textId="77777777" w:rsidR="00AE00A7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bookmarkStart w:id="0" w:name="_Hlk190160304"/>
            <w:r w:rsidR="003940A8" w:rsidRPr="003940A8">
              <w:rPr>
                <w:rFonts w:ascii="Cambria" w:hAnsi="Cambria"/>
                <w:b/>
              </w:rPr>
              <w:t>(</w:t>
            </w:r>
            <w:proofErr w:type="spellStart"/>
            <w:r w:rsidR="003940A8" w:rsidRPr="003940A8">
              <w:rPr>
                <w:rFonts w:ascii="Cambria" w:hAnsi="Cambria"/>
                <w:b/>
              </w:rPr>
              <w:t>t.j</w:t>
            </w:r>
            <w:proofErr w:type="spellEnd"/>
            <w:r w:rsidR="003940A8" w:rsidRPr="003940A8">
              <w:rPr>
                <w:rFonts w:ascii="Cambria" w:hAnsi="Cambria"/>
                <w:b/>
              </w:rPr>
              <w:t>. Dz. U. z 2024 r. poz. 1320)</w:t>
            </w:r>
            <w:r w:rsidRPr="00643402">
              <w:rPr>
                <w:rFonts w:ascii="Cambria" w:hAnsi="Cambria"/>
                <w:b/>
              </w:rPr>
              <w:t xml:space="preserve"> </w:t>
            </w:r>
            <w:bookmarkEnd w:id="0"/>
          </w:p>
          <w:p w14:paraId="1264443D" w14:textId="7B6F4809" w:rsidR="00767475" w:rsidRPr="00643402" w:rsidRDefault="00AF2970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noBreakHyphen/>
              <w:t> </w:t>
            </w:r>
            <w:r w:rsidR="00767475" w:rsidRPr="00643402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="00767475"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38CF1542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bookmarkStart w:id="1" w:name="_Hlk190159929"/>
      <w:r w:rsidR="003940A8" w:rsidRPr="003940A8">
        <w:rPr>
          <w:rFonts w:ascii="Cambria" w:hAnsi="Cambria" w:cs="Helvetica"/>
          <w:b/>
          <w:bCs/>
          <w:color w:val="984806"/>
        </w:rPr>
        <w:t xml:space="preserve">Rozbudowa II etapu leśnego zespołu zespół </w:t>
      </w:r>
      <w:proofErr w:type="spellStart"/>
      <w:r w:rsidR="003940A8" w:rsidRPr="003940A8">
        <w:rPr>
          <w:rFonts w:ascii="Cambria" w:hAnsi="Cambria" w:cs="Helvetica"/>
          <w:b/>
          <w:bCs/>
          <w:color w:val="984806"/>
        </w:rPr>
        <w:t>rekreacyjno</w:t>
      </w:r>
      <w:proofErr w:type="spellEnd"/>
      <w:r w:rsidR="003940A8" w:rsidRPr="003940A8">
        <w:rPr>
          <w:rFonts w:ascii="Cambria" w:hAnsi="Cambria" w:cs="Helvetica"/>
          <w:b/>
          <w:bCs/>
          <w:color w:val="984806"/>
        </w:rPr>
        <w:t xml:space="preserve"> - edukacyjny w Klimkach</w:t>
      </w:r>
      <w:bookmarkEnd w:id="1"/>
      <w:r w:rsidR="00286101" w:rsidRPr="00FF4697">
        <w:rPr>
          <w:rFonts w:ascii="Cambria" w:hAnsi="Cambria"/>
          <w:snapToGrid w:val="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</w:t>
      </w:r>
      <w:r w:rsidR="00AE00A7">
        <w:rPr>
          <w:rFonts w:ascii="Cambria" w:hAnsi="Cambria"/>
          <w:b/>
          <w:u w:val="single"/>
        </w:rPr>
        <w:t> </w:t>
      </w:r>
      <w:r w:rsidR="00767475" w:rsidRPr="002103DE">
        <w:rPr>
          <w:rFonts w:ascii="Cambria" w:hAnsi="Cambria"/>
          <w:b/>
          <w:u w:val="single"/>
        </w:rPr>
        <w:t>następuje:</w:t>
      </w:r>
    </w:p>
    <w:p w14:paraId="0C0E653C" w14:textId="2BAB32B1" w:rsidR="00767475" w:rsidRPr="008B2BBC" w:rsidRDefault="006D5450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77777777" w:rsidR="00767475" w:rsidRPr="008B2BBC" w:rsidRDefault="008B45ED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 w14:anchorId="1F8E0D14">
          <v:rect id="_x0000_s2052" style="position:absolute;left:0;text-align:left;margin-left:17.8pt;margin-top:16.1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2E1FD180" w14:textId="77777777"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8B2BBC">
        <w:rPr>
          <w:rFonts w:ascii="Cambria" w:hAnsi="Cambria" w:cs="Calibri"/>
          <w:color w:val="000000"/>
          <w:sz w:val="22"/>
          <w:szCs w:val="22"/>
        </w:rPr>
        <w:t>;</w:t>
      </w:r>
    </w:p>
    <w:p w14:paraId="15B4D712" w14:textId="77777777" w:rsidR="00767475" w:rsidRPr="008B2BBC" w:rsidRDefault="008B45ED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 w14:anchorId="279882F9">
          <v:rect id="_x0000_s2053" style="position:absolute;left:0;text-align:left;margin-left:17.8pt;margin-top:5.4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767475"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="00767475" w:rsidRPr="008B2BBC">
        <w:rPr>
          <w:rFonts w:ascii="Cambria" w:hAnsi="Cambria" w:cs="Calibri"/>
          <w:color w:val="000000"/>
          <w:sz w:val="22"/>
          <w:szCs w:val="22"/>
        </w:rPr>
        <w:t>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0804E67E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</w:t>
      </w:r>
      <w:r w:rsidR="00286101">
        <w:rPr>
          <w:rFonts w:ascii="Cambria" w:hAnsi="Cambria"/>
          <w:sz w:val="24"/>
          <w:szCs w:val="24"/>
        </w:rPr>
        <w:t>………………………………………………………..</w:t>
      </w:r>
      <w:r w:rsidRPr="008B2BBC">
        <w:rPr>
          <w:rFonts w:ascii="Cambria" w:hAnsi="Cambria"/>
          <w:sz w:val="24"/>
          <w:szCs w:val="24"/>
        </w:rPr>
        <w:t>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5DFF029D" w14:textId="77777777" w:rsidR="003940A8" w:rsidRDefault="003940A8" w:rsidP="00FD20BF">
      <w:pPr>
        <w:spacing w:line="276" w:lineRule="auto"/>
        <w:jc w:val="both"/>
        <w:rPr>
          <w:rFonts w:ascii="Cambria" w:hAnsi="Cambria"/>
        </w:rPr>
      </w:pPr>
    </w:p>
    <w:p w14:paraId="701AF53B" w14:textId="77777777" w:rsidR="003940A8" w:rsidRPr="008B2BBC" w:rsidRDefault="003940A8" w:rsidP="00FD20BF">
      <w:pPr>
        <w:spacing w:line="276" w:lineRule="auto"/>
        <w:jc w:val="both"/>
        <w:rPr>
          <w:rFonts w:ascii="Cambria" w:hAnsi="Cambria"/>
        </w:rPr>
      </w:pPr>
    </w:p>
    <w:p w14:paraId="0E5D5032" w14:textId="77777777" w:rsidR="00333357" w:rsidRDefault="00333357" w:rsidP="0033335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CDA4A42" w14:textId="77777777" w:rsidR="00333357" w:rsidRDefault="00333357" w:rsidP="00333357">
      <w:pPr>
        <w:spacing w:line="276" w:lineRule="auto"/>
        <w:jc w:val="center"/>
        <w:rPr>
          <w:rFonts w:ascii="Cambria" w:hAnsi="Cambria"/>
        </w:rPr>
      </w:pPr>
      <w:bookmarkStart w:id="2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D5F9361" w14:textId="156BB8FD" w:rsidR="00333357" w:rsidRDefault="00333357" w:rsidP="00333357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2"/>
    </w:p>
    <w:p w14:paraId="10240841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headerReference w:type="default" r:id="rId7"/>
      <w:footerReference w:type="default" r:id="rId8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CE26B" w14:textId="77777777" w:rsidR="00CE7C43" w:rsidRDefault="00CE7C43" w:rsidP="00AF0EDA">
      <w:r>
        <w:separator/>
      </w:r>
    </w:p>
  </w:endnote>
  <w:endnote w:type="continuationSeparator" w:id="0">
    <w:p w14:paraId="617F9971" w14:textId="77777777" w:rsidR="00CE7C43" w:rsidRDefault="00CE7C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3DB4172C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B5BD" w14:textId="77777777" w:rsidR="00CE7C43" w:rsidRDefault="00CE7C43" w:rsidP="00AF0EDA">
      <w:r>
        <w:separator/>
      </w:r>
    </w:p>
  </w:footnote>
  <w:footnote w:type="continuationSeparator" w:id="0">
    <w:p w14:paraId="506D6E3C" w14:textId="77777777" w:rsidR="00CE7C43" w:rsidRDefault="00CE7C43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50158" w14:textId="7F3355C5" w:rsidR="006D5450" w:rsidRDefault="008B45ED">
    <w:pPr>
      <w:pStyle w:val="Nagwek"/>
    </w:pPr>
    <w:r>
      <w:rPr>
        <w:noProof/>
      </w:rPr>
      <w:pict w14:anchorId="35DDE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1025" type="#_x0000_t75" style="position:absolute;margin-left:-3.9pt;margin-top:8.65pt;width:476pt;height:50.95pt;z-index:-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wrapcoords="-34 0 -34 21282 21600 21282 21600 0 -34 0">
          <v:imagedata r:id="rId1" o:title=""/>
          <w10:wrap type="tight"/>
        </v:shape>
      </w:pict>
    </w:r>
  </w:p>
  <w:p w14:paraId="4D83AD1B" w14:textId="1D69CEE8" w:rsidR="006D5450" w:rsidRDefault="006D5450">
    <w:pPr>
      <w:pStyle w:val="Nagwek"/>
    </w:pPr>
  </w:p>
  <w:p w14:paraId="1B81D407" w14:textId="77777777" w:rsidR="006D5450" w:rsidRDefault="006D5450">
    <w:pPr>
      <w:pStyle w:val="Nagwek"/>
    </w:pPr>
  </w:p>
  <w:p w14:paraId="18B7BD37" w14:textId="77777777" w:rsidR="006D5450" w:rsidRDefault="006D5450">
    <w:pPr>
      <w:pStyle w:val="Nagwek"/>
    </w:pPr>
  </w:p>
  <w:p w14:paraId="1FF304AD" w14:textId="77777777" w:rsidR="006D5450" w:rsidRDefault="006D5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86101"/>
    <w:rsid w:val="00297817"/>
    <w:rsid w:val="002A4BA3"/>
    <w:rsid w:val="002B612C"/>
    <w:rsid w:val="002C19F3"/>
    <w:rsid w:val="002C309F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3357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940A8"/>
    <w:rsid w:val="003E52F9"/>
    <w:rsid w:val="003F16B2"/>
    <w:rsid w:val="003F577C"/>
    <w:rsid w:val="00411F35"/>
    <w:rsid w:val="004130BE"/>
    <w:rsid w:val="0044238B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34D0"/>
    <w:rsid w:val="00685447"/>
    <w:rsid w:val="00691D50"/>
    <w:rsid w:val="00695769"/>
    <w:rsid w:val="00697B8A"/>
    <w:rsid w:val="006B2308"/>
    <w:rsid w:val="006C71C7"/>
    <w:rsid w:val="006D0312"/>
    <w:rsid w:val="006D5450"/>
    <w:rsid w:val="006E469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E48CE"/>
    <w:rsid w:val="007F0372"/>
    <w:rsid w:val="007F70C2"/>
    <w:rsid w:val="0081110A"/>
    <w:rsid w:val="00830ACF"/>
    <w:rsid w:val="00834B09"/>
    <w:rsid w:val="00853C5E"/>
    <w:rsid w:val="00871EA8"/>
    <w:rsid w:val="00881FB1"/>
    <w:rsid w:val="00882B04"/>
    <w:rsid w:val="00887580"/>
    <w:rsid w:val="008A3034"/>
    <w:rsid w:val="008B22C5"/>
    <w:rsid w:val="008B2BBC"/>
    <w:rsid w:val="008B45ED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5DB2"/>
    <w:rsid w:val="00A56A6A"/>
    <w:rsid w:val="00A60167"/>
    <w:rsid w:val="00A65C6F"/>
    <w:rsid w:val="00AA46BB"/>
    <w:rsid w:val="00AB0654"/>
    <w:rsid w:val="00AC2650"/>
    <w:rsid w:val="00AC5A3F"/>
    <w:rsid w:val="00AD1300"/>
    <w:rsid w:val="00AE00A7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64F6B"/>
    <w:rsid w:val="00C72711"/>
    <w:rsid w:val="00C93A83"/>
    <w:rsid w:val="00CB5357"/>
    <w:rsid w:val="00CB6728"/>
    <w:rsid w:val="00CE4497"/>
    <w:rsid w:val="00CE7C43"/>
    <w:rsid w:val="00D0793C"/>
    <w:rsid w:val="00D15C03"/>
    <w:rsid w:val="00D15D49"/>
    <w:rsid w:val="00D271B2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794B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E00C8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Sebastian Mazurkiewicz</cp:lastModifiedBy>
  <cp:revision>6</cp:revision>
  <cp:lastPrinted>2021-07-29T10:57:00Z</cp:lastPrinted>
  <dcterms:created xsi:type="dcterms:W3CDTF">2021-05-10T05:57:00Z</dcterms:created>
  <dcterms:modified xsi:type="dcterms:W3CDTF">2025-02-11T14:30:00Z</dcterms:modified>
</cp:coreProperties>
</file>